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FF2932">
      <w:pPr>
        <w:pStyle w:val="Heading6"/>
        <w:numPr>
          <w:ilvl w:val="5"/>
          <w:numId w:val="2"/>
        </w:numPr>
        <w:tabs>
          <w:tab w:val="clear" w:pos="5400"/>
        </w:tabs>
        <w:spacing w:after="60"/>
        <w:jc w:val="center"/>
        <w:rPr>
          <w:rFonts w:ascii="Calibri" w:hAnsi="Calibri"/>
          <w:sz w:val="22"/>
          <w:szCs w:val="22"/>
        </w:rPr>
      </w:pPr>
      <w:r>
        <w:rPr>
          <w:rFonts w:ascii="Calibri" w:hAnsi="Calibri"/>
          <w:color w:val="000000"/>
          <w:sz w:val="24"/>
        </w:rPr>
        <w:t>CENG461 –  Design and Analysis of Computer Networks</w:t>
      </w:r>
    </w:p>
    <w:p w:rsidR="00000000" w:rsidRDefault="00FF2932">
      <w:pPr>
        <w:jc w:val="center"/>
        <w:rPr>
          <w:rFonts w:ascii="Calibri" w:hAnsi="Calibri"/>
          <w:sz w:val="22"/>
          <w:szCs w:val="22"/>
        </w:rPr>
      </w:pPr>
    </w:p>
    <w:p w:rsidR="00000000" w:rsidRDefault="00FF2932">
      <w:pPr>
        <w:pStyle w:val="Heading6"/>
        <w:tabs>
          <w:tab w:val="clear" w:pos="5400"/>
        </w:tabs>
        <w:spacing w:after="60"/>
        <w:jc w:val="center"/>
        <w:rPr>
          <w:rFonts w:ascii="Calibri" w:hAnsi="Calibri"/>
          <w:sz w:val="22"/>
          <w:szCs w:val="22"/>
        </w:rPr>
      </w:pPr>
      <w:r>
        <w:rPr>
          <w:rFonts w:ascii="Calibri" w:hAnsi="Calibri"/>
          <w:sz w:val="22"/>
          <w:szCs w:val="22"/>
        </w:rPr>
        <w:t xml:space="preserve">Term – Fall 2017 </w:t>
      </w:r>
      <w:r>
        <w:rPr>
          <w:rFonts w:ascii="Calibri" w:hAnsi="Calibri"/>
          <w:b w:val="0"/>
          <w:sz w:val="22"/>
          <w:szCs w:val="22"/>
        </w:rPr>
        <w:t>(201709)</w:t>
      </w:r>
    </w:p>
    <w:p w:rsidR="00000000" w:rsidRDefault="00FF2932">
      <w:pPr>
        <w:rPr>
          <w:rFonts w:ascii="Calibri" w:hAnsi="Calibri"/>
          <w:sz w:val="22"/>
          <w:szCs w:val="22"/>
        </w:rPr>
      </w:pPr>
    </w:p>
    <w:p w:rsidR="00000000" w:rsidRDefault="00FF2932">
      <w:pPr>
        <w:pStyle w:val="Heading6"/>
        <w:tabs>
          <w:tab w:val="clear" w:pos="5400"/>
        </w:tabs>
        <w:spacing w:after="60"/>
        <w:rPr>
          <w:rFonts w:ascii="Calibri" w:hAnsi="Calibri"/>
          <w:sz w:val="22"/>
          <w:szCs w:val="22"/>
        </w:rPr>
      </w:pPr>
      <w:r>
        <w:rPr>
          <w:rFonts w:ascii="Calibri" w:hAnsi="Calibri"/>
          <w:sz w:val="22"/>
          <w:szCs w:val="22"/>
        </w:rPr>
        <w:t>Instructor</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Office Hours</w:t>
      </w:r>
    </w:p>
    <w:p w:rsidR="00000000" w:rsidRDefault="00FF2932">
      <w:pPr>
        <w:rPr>
          <w:rFonts w:ascii="Calibri" w:hAnsi="Calibri"/>
          <w:sz w:val="22"/>
          <w:szCs w:val="22"/>
        </w:rPr>
      </w:pPr>
      <w:r>
        <w:rPr>
          <w:rFonts w:ascii="Calibri" w:hAnsi="Calibri"/>
          <w:sz w:val="22"/>
          <w:szCs w:val="22"/>
        </w:rPr>
        <w:t xml:space="preserve">Dr. </w:t>
      </w:r>
      <w:r>
        <w:rPr>
          <w:rFonts w:ascii="Calibri" w:hAnsi="Calibri"/>
          <w:sz w:val="22"/>
          <w:szCs w:val="22"/>
        </w:rPr>
        <w:tab/>
        <w:t>Lin Cai</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Days:</w:t>
      </w:r>
      <w:r>
        <w:rPr>
          <w:rFonts w:ascii="Calibri" w:hAnsi="Calibri"/>
          <w:sz w:val="22"/>
          <w:szCs w:val="22"/>
        </w:rPr>
        <w:tab/>
        <w:t>M/Th (or by appointment)</w:t>
      </w:r>
    </w:p>
    <w:p w:rsidR="00000000" w:rsidRDefault="00FF2932">
      <w:pPr>
        <w:rPr>
          <w:rFonts w:ascii="Calibri" w:hAnsi="Calibri"/>
          <w:sz w:val="22"/>
          <w:szCs w:val="22"/>
        </w:rPr>
      </w:pPr>
      <w:r>
        <w:rPr>
          <w:rFonts w:ascii="Calibri" w:hAnsi="Calibri"/>
          <w:sz w:val="22"/>
          <w:szCs w:val="22"/>
        </w:rPr>
        <w:t>Phone:</w:t>
      </w:r>
      <w:r>
        <w:rPr>
          <w:rFonts w:ascii="Calibri" w:hAnsi="Calibri"/>
          <w:sz w:val="22"/>
          <w:szCs w:val="22"/>
        </w:rPr>
        <w:tab/>
        <w:t xml:space="preserve"> 8691</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Time:</w:t>
      </w:r>
      <w:r>
        <w:rPr>
          <w:rFonts w:ascii="Calibri" w:hAnsi="Calibri"/>
          <w:sz w:val="22"/>
          <w:szCs w:val="22"/>
        </w:rPr>
        <w:tab/>
        <w:t>1:00pm-2:30pm</w:t>
      </w:r>
    </w:p>
    <w:p w:rsidR="00000000" w:rsidRDefault="00FF2932">
      <w:pPr>
        <w:spacing w:after="60"/>
        <w:rPr>
          <w:rFonts w:ascii="Calibri" w:hAnsi="Calibri"/>
          <w:sz w:val="22"/>
          <w:szCs w:val="22"/>
        </w:rPr>
      </w:pPr>
      <w:r>
        <w:rPr>
          <w:rFonts w:ascii="Calibri" w:hAnsi="Calibri"/>
          <w:sz w:val="22"/>
          <w:szCs w:val="22"/>
        </w:rPr>
        <w:t>E-mail:</w:t>
      </w:r>
      <w:r>
        <w:rPr>
          <w:rFonts w:ascii="Calibri" w:hAnsi="Calibri"/>
          <w:sz w:val="22"/>
          <w:szCs w:val="22"/>
        </w:rPr>
        <w:tab/>
        <w:t xml:space="preserve"> cai@ece.uvic.ca</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Location: EOW317</w:t>
      </w:r>
    </w:p>
    <w:p w:rsidR="00000000" w:rsidRDefault="00FF2932">
      <w:pPr>
        <w:rPr>
          <w:rFonts w:ascii="Calibri" w:hAnsi="Calibri"/>
          <w:sz w:val="22"/>
          <w:szCs w:val="22"/>
        </w:rPr>
      </w:pPr>
    </w:p>
    <w:p w:rsidR="00000000" w:rsidRDefault="00FF2932">
      <w:pPr>
        <w:spacing w:after="60"/>
        <w:ind w:left="360" w:hanging="360"/>
        <w:rPr>
          <w:rFonts w:ascii="Verdana" w:eastAsia="Times-Roman" w:hAnsi="Verdana" w:cs="Verdana"/>
          <w:color w:val="000000"/>
          <w:sz w:val="20"/>
          <w:szCs w:val="32"/>
        </w:rPr>
      </w:pPr>
      <w:r>
        <w:rPr>
          <w:rFonts w:ascii="Calibri" w:hAnsi="Calibri"/>
          <w:b/>
          <w:sz w:val="22"/>
          <w:szCs w:val="22"/>
        </w:rPr>
        <w:t>Course Objecti</w:t>
      </w:r>
      <w:r>
        <w:rPr>
          <w:rFonts w:ascii="Calibri" w:hAnsi="Calibri"/>
          <w:b/>
          <w:sz w:val="22"/>
          <w:szCs w:val="22"/>
        </w:rPr>
        <w:t>ves</w:t>
      </w:r>
    </w:p>
    <w:p w:rsidR="00000000" w:rsidRDefault="00FF2932">
      <w:pPr>
        <w:numPr>
          <w:ilvl w:val="0"/>
          <w:numId w:val="3"/>
        </w:numPr>
        <w:spacing w:after="60"/>
        <w:rPr>
          <w:rFonts w:ascii="Calibri" w:hAnsi="Calibri"/>
          <w:sz w:val="22"/>
          <w:szCs w:val="22"/>
        </w:rPr>
      </w:pPr>
      <w:r>
        <w:rPr>
          <w:rFonts w:ascii="Verdana" w:eastAsia="Times-Roman" w:hAnsi="Verdana" w:cs="Verdana"/>
          <w:color w:val="000000"/>
          <w:sz w:val="20"/>
          <w:szCs w:val="32"/>
        </w:rPr>
        <w:t>The goal of the course is to introduce the fundamental concepts, mathematical tools and techniques related to network performance study, and how to apply them to solve practical problems in computer communication networks.</w:t>
      </w:r>
    </w:p>
    <w:p w:rsidR="00000000" w:rsidRDefault="00FF2932">
      <w:pPr>
        <w:spacing w:after="60"/>
        <w:ind w:left="360" w:hanging="360"/>
        <w:rPr>
          <w:rFonts w:ascii="Calibri" w:hAnsi="Calibri"/>
          <w:sz w:val="22"/>
          <w:szCs w:val="22"/>
        </w:rPr>
      </w:pPr>
    </w:p>
    <w:p w:rsidR="00000000" w:rsidRDefault="00FF2932">
      <w:pPr>
        <w:spacing w:after="60"/>
        <w:ind w:left="360" w:hanging="360"/>
        <w:rPr>
          <w:rFonts w:ascii="Verdana" w:hAnsi="Verdana" w:cs="Verdana"/>
          <w:sz w:val="20"/>
          <w:szCs w:val="22"/>
        </w:rPr>
      </w:pPr>
      <w:r>
        <w:rPr>
          <w:rFonts w:ascii="Calibri" w:hAnsi="Calibri"/>
          <w:b/>
          <w:sz w:val="22"/>
          <w:szCs w:val="22"/>
        </w:rPr>
        <w:t>Learning Outcomes</w:t>
      </w:r>
    </w:p>
    <w:p w:rsidR="00000000" w:rsidRDefault="00FF2932">
      <w:pPr>
        <w:numPr>
          <w:ilvl w:val="0"/>
          <w:numId w:val="4"/>
        </w:numPr>
        <w:spacing w:after="60"/>
        <w:rPr>
          <w:rFonts w:ascii="Calibri" w:hAnsi="Calibri"/>
          <w:sz w:val="22"/>
          <w:szCs w:val="22"/>
        </w:rPr>
      </w:pPr>
      <w:r>
        <w:rPr>
          <w:rFonts w:ascii="Verdana" w:hAnsi="Verdana" w:cs="Verdana"/>
          <w:sz w:val="20"/>
          <w:szCs w:val="22"/>
        </w:rPr>
        <w:t>Understand</w:t>
      </w:r>
      <w:r>
        <w:rPr>
          <w:rFonts w:ascii="Verdana" w:hAnsi="Verdana" w:cs="Verdana"/>
          <w:sz w:val="20"/>
          <w:szCs w:val="22"/>
        </w:rPr>
        <w:t xml:space="preserve"> fundamental probability theory, random process, finite-state Markov chains, queueing theory, and analyze network performance.</w:t>
      </w:r>
    </w:p>
    <w:p w:rsidR="00000000" w:rsidRDefault="00FF2932">
      <w:pPr>
        <w:spacing w:after="60"/>
        <w:ind w:left="360" w:hanging="360"/>
        <w:rPr>
          <w:rFonts w:ascii="Calibri" w:hAnsi="Calibri"/>
          <w:sz w:val="22"/>
          <w:szCs w:val="22"/>
        </w:rPr>
      </w:pPr>
    </w:p>
    <w:p w:rsidR="00000000" w:rsidRDefault="00FF2932">
      <w:pPr>
        <w:spacing w:after="60"/>
        <w:ind w:left="360" w:hanging="360"/>
        <w:rPr>
          <w:rFonts w:ascii="Verdana" w:eastAsia="Times New Roman" w:hAnsi="Verdana" w:cs="Verdana"/>
          <w:color w:val="000000"/>
          <w:sz w:val="20"/>
          <w:szCs w:val="20"/>
        </w:rPr>
      </w:pPr>
      <w:r>
        <w:rPr>
          <w:rFonts w:ascii="Calibri" w:hAnsi="Calibri"/>
          <w:b/>
          <w:sz w:val="22"/>
          <w:szCs w:val="22"/>
        </w:rPr>
        <w:t>Syllabus</w:t>
      </w:r>
    </w:p>
    <w:p w:rsidR="00000000" w:rsidRDefault="00FF2932">
      <w:pPr>
        <w:numPr>
          <w:ilvl w:val="0"/>
          <w:numId w:val="5"/>
        </w:numPr>
        <w:spacing w:after="60"/>
        <w:rPr>
          <w:rFonts w:ascii="Calibri" w:hAnsi="Calibri"/>
          <w:sz w:val="22"/>
          <w:szCs w:val="22"/>
        </w:rPr>
      </w:pPr>
      <w:r>
        <w:rPr>
          <w:rFonts w:ascii="Verdana" w:eastAsia="Times New Roman" w:hAnsi="Verdana" w:cs="Verdana"/>
          <w:color w:val="000000"/>
          <w:sz w:val="20"/>
          <w:szCs w:val="20"/>
        </w:rPr>
        <w:t>Probability, random variables and distributions. Random number generation. Transient and steady-state analysis of Marko</w:t>
      </w:r>
      <w:r>
        <w:rPr>
          <w:rFonts w:ascii="Verdana" w:eastAsia="Times New Roman" w:hAnsi="Verdana" w:cs="Verdana"/>
          <w:color w:val="000000"/>
          <w:sz w:val="20"/>
          <w:szCs w:val="20"/>
        </w:rPr>
        <w:t xml:space="preserve">v chains. Queuing theory and networks of queues. Performance analysis of Local Area Networks (LAN) and Wireless Local Area Networks (WLANs). Telecommunications traffic modeling. Markov modulated and self-similar traffic. </w:t>
      </w:r>
    </w:p>
    <w:p w:rsidR="00000000" w:rsidRDefault="00FF2932">
      <w:pPr>
        <w:spacing w:after="60"/>
        <w:rPr>
          <w:rFonts w:ascii="Calibri" w:hAnsi="Calibri"/>
          <w:sz w:val="22"/>
          <w:szCs w:val="22"/>
        </w:rPr>
      </w:pPr>
    </w:p>
    <w:p w:rsidR="00000000" w:rsidRDefault="00FF2932">
      <w:pPr>
        <w:rPr>
          <w:rFonts w:ascii="Calibri" w:hAnsi="Calibri"/>
          <w:sz w:val="22"/>
          <w:szCs w:val="22"/>
        </w:rPr>
      </w:pPr>
      <w:r>
        <w:rPr>
          <w:rFonts w:ascii="Calibri" w:hAnsi="Calibri"/>
          <w:b/>
          <w:sz w:val="22"/>
          <w:szCs w:val="22"/>
        </w:rPr>
        <w:t>A</w:t>
      </w:r>
      <w:r>
        <w:rPr>
          <w:rFonts w:ascii="Calibri" w:hAnsi="Calibri"/>
          <w:sz w:val="22"/>
          <w:szCs w:val="22"/>
        </w:rPr>
        <w:t xml:space="preserve">-Section(s):  A01 / CRN </w:t>
      </w:r>
      <w:r>
        <w:rPr>
          <w:rFonts w:ascii="Calibri" w:hAnsi="Calibri"/>
          <w:color w:val="000000"/>
          <w:sz w:val="22"/>
          <w:szCs w:val="22"/>
        </w:rPr>
        <w:t>10478</w:t>
      </w:r>
      <w:r>
        <w:rPr>
          <w:rFonts w:ascii="Calibri" w:hAnsi="Calibri"/>
          <w:color w:val="000000"/>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rsidR="00000000" w:rsidRDefault="00FF2932">
      <w:pPr>
        <w:rPr>
          <w:rFonts w:ascii="Calibri" w:hAnsi="Calibri"/>
          <w:sz w:val="22"/>
          <w:szCs w:val="22"/>
        </w:rPr>
      </w:pPr>
      <w:r>
        <w:rPr>
          <w:rFonts w:ascii="Calibri" w:hAnsi="Calibri"/>
          <w:sz w:val="22"/>
          <w:szCs w:val="22"/>
        </w:rPr>
        <w:t>Days:</w:t>
      </w:r>
      <w:r>
        <w:rPr>
          <w:rFonts w:ascii="Calibri" w:hAnsi="Calibri"/>
          <w:sz w:val="22"/>
          <w:szCs w:val="22"/>
        </w:rPr>
        <w:tab/>
        <w:t>M/Th</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rsidR="00000000" w:rsidRDefault="00FF2932">
      <w:pPr>
        <w:rPr>
          <w:rFonts w:ascii="Calibri" w:hAnsi="Calibri"/>
          <w:sz w:val="22"/>
          <w:szCs w:val="22"/>
        </w:rPr>
      </w:pPr>
      <w:r>
        <w:rPr>
          <w:rFonts w:ascii="Calibri" w:hAnsi="Calibri"/>
          <w:sz w:val="22"/>
          <w:szCs w:val="22"/>
        </w:rPr>
        <w:t>Time:</w:t>
      </w:r>
      <w:r>
        <w:rPr>
          <w:rFonts w:ascii="Calibri" w:hAnsi="Calibri"/>
          <w:sz w:val="22"/>
          <w:szCs w:val="22"/>
        </w:rPr>
        <w:tab/>
        <w:t>14:30-15:50</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rsidR="00000000" w:rsidRDefault="00FF2932">
      <w:pPr>
        <w:pStyle w:val="BodyText"/>
        <w:tabs>
          <w:tab w:val="clear" w:pos="6480"/>
        </w:tabs>
        <w:spacing w:after="0"/>
        <w:rPr>
          <w:rFonts w:ascii="Calibri" w:hAnsi="Calibri"/>
          <w:sz w:val="22"/>
          <w:szCs w:val="22"/>
        </w:rPr>
      </w:pPr>
      <w:r>
        <w:rPr>
          <w:rFonts w:ascii="Calibri" w:hAnsi="Calibri"/>
          <w:sz w:val="22"/>
          <w:szCs w:val="22"/>
        </w:rPr>
        <w:t>Location: ELL062</w:t>
      </w:r>
      <w:r>
        <w:rPr>
          <w:rFonts w:ascii="Calibri" w:hAnsi="Calibri"/>
          <w:sz w:val="22"/>
          <w:szCs w:val="22"/>
        </w:rPr>
        <w:tab/>
      </w:r>
      <w:r>
        <w:rPr>
          <w:rFonts w:ascii="Calibri" w:hAnsi="Calibri"/>
          <w:sz w:val="22"/>
          <w:szCs w:val="22"/>
        </w:rPr>
        <w:tab/>
      </w:r>
    </w:p>
    <w:p w:rsidR="00000000" w:rsidRDefault="00FF2932">
      <w:pPr>
        <w:rPr>
          <w:rFonts w:ascii="Calibri" w:hAnsi="Calibri"/>
          <w:sz w:val="22"/>
          <w:szCs w:val="22"/>
        </w:rPr>
      </w:pPr>
    </w:p>
    <w:p w:rsidR="00000000" w:rsidRDefault="00FF2932">
      <w:pPr>
        <w:pStyle w:val="Heading6"/>
        <w:numPr>
          <w:ilvl w:val="5"/>
          <w:numId w:val="2"/>
        </w:numPr>
        <w:tabs>
          <w:tab w:val="clear" w:pos="5400"/>
        </w:tabs>
        <w:spacing w:after="60"/>
        <w:rPr>
          <w:rFonts w:ascii="Calibri" w:hAnsi="Calibri"/>
          <w:sz w:val="22"/>
          <w:szCs w:val="22"/>
        </w:rPr>
      </w:pPr>
      <w:r>
        <w:rPr>
          <w:rFonts w:ascii="Calibri" w:hAnsi="Calibri"/>
          <w:sz w:val="22"/>
          <w:szCs w:val="22"/>
        </w:rPr>
        <w:t>Reference:</w:t>
      </w:r>
    </w:p>
    <w:p w:rsidR="00000000" w:rsidRDefault="00FF2932">
      <w:pPr>
        <w:pStyle w:val="BodyText"/>
        <w:tabs>
          <w:tab w:val="clear" w:pos="6480"/>
        </w:tabs>
        <w:spacing w:after="0"/>
        <w:rPr>
          <w:rFonts w:ascii="Calibri" w:hAnsi="Calibri"/>
          <w:sz w:val="22"/>
          <w:szCs w:val="22"/>
        </w:rPr>
      </w:pPr>
      <w:r>
        <w:rPr>
          <w:rFonts w:ascii="Calibri" w:hAnsi="Calibri"/>
          <w:sz w:val="22"/>
          <w:szCs w:val="22"/>
        </w:rPr>
        <w:t>Title:</w:t>
      </w:r>
      <w:r>
        <w:rPr>
          <w:rFonts w:ascii="Calibri" w:hAnsi="Calibri"/>
          <w:sz w:val="22"/>
          <w:szCs w:val="22"/>
        </w:rPr>
        <w:tab/>
      </w:r>
      <w:r>
        <w:rPr>
          <w:rFonts w:ascii="Calibri" w:hAnsi="Calibri" w:cs="New York"/>
        </w:rPr>
        <w:t>Analysis of Computer and Communication Networks</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rsidR="00000000" w:rsidRDefault="00FF2932">
      <w:pPr>
        <w:rPr>
          <w:rFonts w:ascii="Calibri" w:hAnsi="Calibri"/>
          <w:sz w:val="22"/>
          <w:szCs w:val="22"/>
        </w:rPr>
      </w:pPr>
      <w:r>
        <w:rPr>
          <w:rFonts w:ascii="Calibri" w:hAnsi="Calibri"/>
          <w:sz w:val="22"/>
          <w:szCs w:val="22"/>
        </w:rPr>
        <w:t>Author:</w:t>
      </w:r>
      <w:r>
        <w:rPr>
          <w:rFonts w:ascii="Calibri" w:hAnsi="Calibri"/>
          <w:sz w:val="22"/>
          <w:szCs w:val="22"/>
        </w:rPr>
        <w:tab/>
        <w:t xml:space="preserve"> </w:t>
      </w:r>
      <w:r>
        <w:rPr>
          <w:rFonts w:ascii="Verdana" w:eastAsia="Times New Roman" w:hAnsi="Verdana" w:cs="Verdana"/>
          <w:sz w:val="20"/>
          <w:szCs w:val="20"/>
        </w:rPr>
        <w:t>Gebali, Fayez</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p>
    <w:p w:rsidR="00000000" w:rsidRDefault="00FF2932">
      <w:pPr>
        <w:pStyle w:val="BodyText"/>
        <w:tabs>
          <w:tab w:val="clear" w:pos="6480"/>
        </w:tabs>
        <w:spacing w:after="0"/>
        <w:rPr>
          <w:rFonts w:ascii="Calibri" w:hAnsi="Calibri"/>
          <w:sz w:val="22"/>
          <w:szCs w:val="22"/>
        </w:rPr>
      </w:pPr>
      <w:r>
        <w:rPr>
          <w:rFonts w:ascii="Calibri" w:hAnsi="Calibri"/>
          <w:sz w:val="22"/>
          <w:szCs w:val="22"/>
        </w:rPr>
        <w:t xml:space="preserve">Publisher: </w:t>
      </w:r>
      <w:r>
        <w:rPr>
          <w:rFonts w:ascii="Calibri" w:hAnsi="Calibri" w:cs="New York"/>
        </w:rPr>
        <w:t>Springer</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Pr>
          <w:rFonts w:ascii="Calibri" w:hAnsi="Calibri"/>
          <w:sz w:val="22"/>
          <w:szCs w:val="22"/>
        </w:rPr>
        <w:tab/>
      </w:r>
    </w:p>
    <w:p w:rsidR="00000000" w:rsidRDefault="00FF2932">
      <w:pPr>
        <w:rPr>
          <w:rFonts w:ascii="Calibri" w:hAnsi="Calibri"/>
          <w:sz w:val="22"/>
          <w:szCs w:val="22"/>
        </w:rPr>
      </w:pPr>
      <w:r>
        <w:rPr>
          <w:rFonts w:ascii="Calibri" w:hAnsi="Calibri"/>
          <w:sz w:val="22"/>
          <w:szCs w:val="22"/>
        </w:rPr>
        <w:t>Year:</w:t>
      </w:r>
      <w:r>
        <w:rPr>
          <w:rFonts w:ascii="Calibri" w:hAnsi="Calibri"/>
          <w:sz w:val="22"/>
          <w:szCs w:val="22"/>
        </w:rPr>
        <w:tab/>
        <w:t>2008</w:t>
      </w:r>
      <w:r>
        <w:rPr>
          <w:rFonts w:ascii="Calibri" w:hAnsi="Calibri"/>
          <w:sz w:val="22"/>
          <w:szCs w:val="22"/>
        </w:rPr>
        <w:tab/>
      </w:r>
    </w:p>
    <w:p w:rsidR="00000000" w:rsidRDefault="00FF2932">
      <w:pPr>
        <w:rPr>
          <w:rFonts w:ascii="Calibri" w:hAnsi="Calibri"/>
          <w:sz w:val="22"/>
          <w:szCs w:val="22"/>
        </w:rPr>
      </w:pPr>
    </w:p>
    <w:p w:rsidR="00000000" w:rsidRDefault="00FF2932">
      <w:pPr>
        <w:rPr>
          <w:rFonts w:ascii="Calibri" w:hAnsi="Calibri"/>
          <w:sz w:val="22"/>
          <w:szCs w:val="22"/>
        </w:rPr>
      </w:pPr>
    </w:p>
    <w:p w:rsidR="00000000" w:rsidRDefault="00FF2932">
      <w:pPr>
        <w:pStyle w:val="Heading5"/>
        <w:tabs>
          <w:tab w:val="clear" w:pos="540"/>
          <w:tab w:val="clear" w:pos="6480"/>
        </w:tabs>
        <w:rPr>
          <w:rFonts w:ascii="Calibri" w:hAnsi="Calibri"/>
          <w:sz w:val="22"/>
          <w:szCs w:val="22"/>
        </w:rPr>
      </w:pPr>
      <w:r>
        <w:rPr>
          <w:rFonts w:ascii="Calibri" w:hAnsi="Calibri"/>
          <w:sz w:val="22"/>
          <w:szCs w:val="22"/>
          <w:u w:val="none"/>
        </w:rPr>
        <w:t>Assessment:</w:t>
      </w:r>
    </w:p>
    <w:p w:rsidR="00000000" w:rsidRDefault="00FF2932">
      <w:pPr>
        <w:rPr>
          <w:rFonts w:ascii="Calibri" w:hAnsi="Calibri"/>
          <w:sz w:val="22"/>
          <w:szCs w:val="22"/>
        </w:rPr>
      </w:pPr>
      <w:r>
        <w:rPr>
          <w:rFonts w:ascii="Calibri" w:hAnsi="Calibri"/>
          <w:sz w:val="22"/>
          <w:szCs w:val="22"/>
        </w:rPr>
        <w:t>Assignments:</w:t>
      </w:r>
      <w:r>
        <w:rPr>
          <w:rFonts w:ascii="Calibri" w:hAnsi="Calibri"/>
          <w:sz w:val="22"/>
          <w:szCs w:val="22"/>
        </w:rPr>
        <w:tab/>
      </w:r>
      <w:r>
        <w:rPr>
          <w:rFonts w:ascii="Calibri" w:hAnsi="Calibri"/>
          <w:sz w:val="22"/>
          <w:szCs w:val="22"/>
        </w:rPr>
        <w:tab/>
        <w:t>10%</w:t>
      </w:r>
      <w:r>
        <w:rPr>
          <w:rFonts w:ascii="Calibri" w:hAnsi="Calibri"/>
          <w:sz w:val="22"/>
          <w:szCs w:val="22"/>
        </w:rPr>
        <w:tab/>
      </w:r>
      <w:r>
        <w:rPr>
          <w:rFonts w:ascii="Calibri" w:hAnsi="Calibri"/>
          <w:sz w:val="22"/>
          <w:szCs w:val="22"/>
        </w:rPr>
        <w:tab/>
        <w:t>Due Dat</w:t>
      </w:r>
      <w:r>
        <w:rPr>
          <w:rFonts w:ascii="Calibri" w:hAnsi="Calibri"/>
          <w:sz w:val="22"/>
          <w:szCs w:val="22"/>
        </w:rPr>
        <w:t>es: Oct. 5, Oct. 19, Nov. 16, Nov. 27</w:t>
      </w:r>
    </w:p>
    <w:p w:rsidR="00000000" w:rsidRDefault="00FF2932">
      <w:pPr>
        <w:rPr>
          <w:rFonts w:ascii="Calibri" w:hAnsi="Calibri"/>
          <w:sz w:val="22"/>
          <w:szCs w:val="22"/>
        </w:rPr>
      </w:pPr>
      <w:r>
        <w:rPr>
          <w:rFonts w:ascii="Calibri" w:hAnsi="Calibri"/>
          <w:sz w:val="22"/>
          <w:szCs w:val="22"/>
        </w:rPr>
        <w:t>Presentation:</w:t>
      </w:r>
      <w:r>
        <w:rPr>
          <w:rFonts w:ascii="Calibri" w:hAnsi="Calibri"/>
          <w:sz w:val="22"/>
          <w:szCs w:val="22"/>
        </w:rPr>
        <w:tab/>
      </w:r>
      <w:r>
        <w:rPr>
          <w:rFonts w:ascii="Calibri" w:hAnsi="Calibri"/>
          <w:sz w:val="22"/>
          <w:szCs w:val="22"/>
        </w:rPr>
        <w:tab/>
        <w:t>20%</w:t>
      </w:r>
    </w:p>
    <w:p w:rsidR="00000000" w:rsidRDefault="00FF2932">
      <w:pPr>
        <w:pStyle w:val="BodyText"/>
        <w:tabs>
          <w:tab w:val="clear" w:pos="6480"/>
        </w:tabs>
        <w:spacing w:after="0"/>
        <w:rPr>
          <w:rFonts w:ascii="Calibri" w:hAnsi="Calibri"/>
          <w:sz w:val="22"/>
          <w:szCs w:val="22"/>
        </w:rPr>
      </w:pPr>
      <w:r>
        <w:rPr>
          <w:rFonts w:ascii="Calibri" w:hAnsi="Calibri"/>
          <w:sz w:val="22"/>
          <w:szCs w:val="22"/>
        </w:rPr>
        <w:t>Mid-term:</w:t>
      </w:r>
      <w:r>
        <w:rPr>
          <w:rFonts w:ascii="Calibri" w:hAnsi="Calibri"/>
          <w:sz w:val="22"/>
          <w:szCs w:val="22"/>
        </w:rPr>
        <w:tab/>
      </w:r>
      <w:r>
        <w:rPr>
          <w:rFonts w:ascii="Calibri" w:hAnsi="Calibri"/>
          <w:sz w:val="22"/>
          <w:szCs w:val="22"/>
        </w:rPr>
        <w:tab/>
        <w:t>20%</w:t>
      </w:r>
      <w:r>
        <w:rPr>
          <w:rFonts w:ascii="Calibri" w:hAnsi="Calibri"/>
          <w:sz w:val="22"/>
          <w:szCs w:val="22"/>
        </w:rPr>
        <w:tab/>
      </w:r>
      <w:r>
        <w:rPr>
          <w:rFonts w:ascii="Calibri" w:hAnsi="Calibri"/>
          <w:sz w:val="22"/>
          <w:szCs w:val="22"/>
        </w:rPr>
        <w:tab/>
        <w:t>Date: Oct. 19</w:t>
      </w:r>
    </w:p>
    <w:p w:rsidR="00000000" w:rsidRDefault="00FF2932">
      <w:pPr>
        <w:pStyle w:val="BodyText"/>
        <w:tabs>
          <w:tab w:val="clear" w:pos="6480"/>
        </w:tabs>
        <w:spacing w:after="0"/>
        <w:rPr>
          <w:rFonts w:ascii="Calibri" w:hAnsi="Calibri"/>
          <w:sz w:val="22"/>
          <w:szCs w:val="22"/>
        </w:rPr>
      </w:pPr>
      <w:r>
        <w:rPr>
          <w:rFonts w:ascii="Calibri" w:hAnsi="Calibri"/>
          <w:sz w:val="22"/>
          <w:szCs w:val="22"/>
        </w:rPr>
        <w:t>Final Exam:</w:t>
      </w:r>
      <w:r>
        <w:rPr>
          <w:rFonts w:ascii="Calibri" w:hAnsi="Calibri"/>
          <w:sz w:val="22"/>
          <w:szCs w:val="22"/>
        </w:rPr>
        <w:tab/>
      </w:r>
      <w:r>
        <w:rPr>
          <w:rFonts w:ascii="Calibri" w:hAnsi="Calibri"/>
          <w:sz w:val="22"/>
          <w:szCs w:val="22"/>
        </w:rPr>
        <w:tab/>
        <w:t xml:space="preserve">50% </w:t>
      </w:r>
      <w:r>
        <w:rPr>
          <w:rFonts w:ascii="Calibri" w:hAnsi="Calibri"/>
          <w:vanish/>
          <w:color w:val="0000FF"/>
          <w:sz w:val="22"/>
          <w:szCs w:val="22"/>
        </w:rPr>
        <w:t>(max. 60% unless approved otherwise)</w:t>
      </w:r>
    </w:p>
    <w:p w:rsidR="00000000" w:rsidRDefault="00FF2932">
      <w:pPr>
        <w:rPr>
          <w:rFonts w:ascii="Calibri" w:hAnsi="Calibri"/>
          <w:sz w:val="22"/>
          <w:szCs w:val="22"/>
        </w:rPr>
      </w:pPr>
    </w:p>
    <w:p w:rsidR="00000000" w:rsidRDefault="00FF2932">
      <w:pPr>
        <w:ind w:left="720" w:hanging="720"/>
        <w:rPr>
          <w:rFonts w:ascii="Calibri" w:hAnsi="Calibri"/>
          <w:sz w:val="22"/>
          <w:szCs w:val="22"/>
        </w:rPr>
      </w:pPr>
      <w:r>
        <w:rPr>
          <w:rFonts w:ascii="Calibri" w:hAnsi="Calibri"/>
          <w:b/>
          <w:sz w:val="22"/>
          <w:szCs w:val="22"/>
          <w:u w:val="single"/>
        </w:rPr>
        <w:t>Note</w:t>
      </w:r>
      <w:r>
        <w:rPr>
          <w:rFonts w:ascii="Calibri" w:hAnsi="Calibri"/>
          <w:b/>
          <w:sz w:val="22"/>
          <w:szCs w:val="22"/>
        </w:rPr>
        <w:t>:</w:t>
      </w:r>
      <w:r>
        <w:rPr>
          <w:rFonts w:ascii="Calibri" w:hAnsi="Calibri"/>
          <w:b/>
          <w:sz w:val="22"/>
          <w:szCs w:val="22"/>
        </w:rPr>
        <w:tab/>
      </w:r>
    </w:p>
    <w:p w:rsidR="00000000" w:rsidRDefault="00FF2932">
      <w:pPr>
        <w:sectPr w:rsidR="00000000">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57" w:footer="720" w:gutter="0"/>
          <w:cols w:space="720"/>
          <w:docGrid w:linePitch="360" w:charSpace="32768"/>
        </w:sectPr>
      </w:pPr>
    </w:p>
    <w:p w:rsidR="00000000" w:rsidRDefault="00FF2932">
      <w:pPr>
        <w:pStyle w:val="BodyTextIndent"/>
        <w:tabs>
          <w:tab w:val="clear" w:pos="720"/>
          <w:tab w:val="clear" w:pos="1080"/>
        </w:tabs>
        <w:ind w:left="0" w:firstLine="0"/>
        <w:jc w:val="both"/>
        <w:rPr>
          <w:rFonts w:ascii="Calibri" w:hAnsi="Calibri"/>
          <w:b/>
          <w:sz w:val="22"/>
          <w:szCs w:val="22"/>
        </w:rPr>
      </w:pPr>
      <w:r>
        <w:rPr>
          <w:rFonts w:ascii="Calibri" w:hAnsi="Calibri"/>
          <w:sz w:val="22"/>
          <w:szCs w:val="22"/>
        </w:rPr>
        <w:lastRenderedPageBreak/>
        <w:t>The final grade obtained from the above marking scheme for the purpose of GPA calculation will be based o</w:t>
      </w:r>
      <w:r>
        <w:rPr>
          <w:rFonts w:ascii="Calibri" w:hAnsi="Calibri"/>
          <w:sz w:val="22"/>
          <w:szCs w:val="22"/>
        </w:rPr>
        <w:t>n the percentage-to-grade point conversion table as listed in the current Undergraduate Calendar.</w:t>
      </w:r>
    </w:p>
    <w:p w:rsidR="00000000" w:rsidRDefault="00FF2932">
      <w:pPr>
        <w:pStyle w:val="BlockText"/>
        <w:tabs>
          <w:tab w:val="clear" w:pos="1440"/>
          <w:tab w:val="clear" w:pos="2880"/>
        </w:tabs>
        <w:ind w:left="0" w:right="1080" w:firstLine="0"/>
        <w:jc w:val="both"/>
      </w:pPr>
      <w:r>
        <w:rPr>
          <w:rFonts w:ascii="Calibri" w:hAnsi="Calibri"/>
          <w:b/>
          <w:sz w:val="22"/>
          <w:szCs w:val="22"/>
        </w:rPr>
        <w:t>Assignment of E grade and supplemental examination for this course will be at the discretion of the Course Instructor.</w:t>
      </w:r>
      <w:r>
        <w:rPr>
          <w:rFonts w:ascii="Calibri" w:hAnsi="Calibri"/>
          <w:b/>
          <w:i/>
          <w:sz w:val="22"/>
          <w:szCs w:val="22"/>
        </w:rPr>
        <w:t xml:space="preserve"> </w:t>
      </w:r>
      <w:r>
        <w:rPr>
          <w:rFonts w:ascii="Calibri" w:hAnsi="Calibri"/>
          <w:b/>
          <w:sz w:val="22"/>
          <w:szCs w:val="22"/>
        </w:rPr>
        <w:t>The rules for supplemental examinations</w:t>
      </w:r>
      <w:r>
        <w:rPr>
          <w:rFonts w:ascii="Calibri" w:hAnsi="Calibri"/>
          <w:b/>
          <w:sz w:val="22"/>
          <w:szCs w:val="22"/>
        </w:rPr>
        <w:t xml:space="preserve"> can be found in the current Undergraduate Calendar.</w:t>
      </w:r>
    </w:p>
    <w:p w:rsidR="00000000" w:rsidRDefault="00FF2932">
      <w:pPr>
        <w:ind w:left="360" w:hanging="360"/>
        <w:rPr>
          <w:rFonts w:ascii="Calibri" w:hAnsi="Calibri"/>
          <w:b/>
          <w:sz w:val="22"/>
          <w:szCs w:val="22"/>
        </w:rPr>
      </w:pPr>
      <w:hyperlink r:id="rId14" w:history="1">
        <w:r>
          <w:rPr>
            <w:rStyle w:val="Hyperlink"/>
            <w:rFonts w:ascii="Calibri" w:hAnsi="Calibri"/>
          </w:rPr>
          <w:t>http://web.uvic.ca/calendar2017-09/undergrad/info/regulations/grading.html</w:t>
        </w:r>
      </w:hyperlink>
    </w:p>
    <w:p w:rsidR="00000000" w:rsidRDefault="00FF2932">
      <w:pPr>
        <w:ind w:left="360" w:hanging="360"/>
        <w:rPr>
          <w:rFonts w:ascii="Calibri" w:hAnsi="Calibri"/>
          <w:b/>
          <w:sz w:val="22"/>
          <w:szCs w:val="22"/>
        </w:rPr>
      </w:pPr>
    </w:p>
    <w:p w:rsidR="00000000" w:rsidRDefault="00FF2932">
      <w:pPr>
        <w:widowControl w:val="0"/>
        <w:rPr>
          <w:rFonts w:ascii="Calibri" w:hAnsi="Calibri"/>
          <w:sz w:val="22"/>
          <w:szCs w:val="22"/>
        </w:rPr>
      </w:pPr>
      <w:r>
        <w:rPr>
          <w:rFonts w:ascii="Calibri" w:hAnsi="Calibri"/>
          <w:b/>
          <w:sz w:val="22"/>
          <w:szCs w:val="22"/>
        </w:rPr>
        <w:t>Note to students:</w:t>
      </w:r>
      <w:r>
        <w:rPr>
          <w:rFonts w:ascii="Calibri" w:hAnsi="Calibri"/>
          <w:sz w:val="22"/>
          <w:szCs w:val="22"/>
        </w:rPr>
        <w:t xml:space="preserve"> Students who have </w:t>
      </w:r>
      <w:r>
        <w:rPr>
          <w:rFonts w:ascii="Calibri" w:hAnsi="Calibri"/>
          <w:sz w:val="22"/>
          <w:szCs w:val="22"/>
        </w:rPr>
        <w:t>issues with the conduct of the course should discuss them with the instructor first.  If these discussions do not resolve the issue, then students should feel free to contact the Chair of the Department by email or the Chair's Secretary to set up an appoin</w:t>
      </w:r>
      <w:r>
        <w:rPr>
          <w:rFonts w:ascii="Calibri" w:hAnsi="Calibri"/>
          <w:sz w:val="22"/>
          <w:szCs w:val="22"/>
        </w:rPr>
        <w:t>tment.</w:t>
      </w:r>
    </w:p>
    <w:p w:rsidR="00000000" w:rsidRDefault="00FF2932">
      <w:pPr>
        <w:rPr>
          <w:rFonts w:ascii="Calibri" w:hAnsi="Calibri"/>
          <w:sz w:val="22"/>
          <w:szCs w:val="22"/>
        </w:rPr>
      </w:pPr>
    </w:p>
    <w:p w:rsidR="00000000" w:rsidRDefault="00FF2932">
      <w:pPr>
        <w:ind w:left="360" w:hanging="360"/>
        <w:rPr>
          <w:rFonts w:ascii="Calibri" w:hAnsi="Calibri"/>
          <w:color w:val="0000FF"/>
          <w:sz w:val="22"/>
          <w:szCs w:val="22"/>
          <w:u w:val="single"/>
          <w:lang/>
        </w:rPr>
      </w:pPr>
      <w:r>
        <w:rPr>
          <w:rFonts w:ascii="Calibri" w:hAnsi="Calibri"/>
          <w:b/>
          <w:sz w:val="22"/>
          <w:szCs w:val="22"/>
        </w:rPr>
        <w:t xml:space="preserve">Accommodation of Religious Observance: </w:t>
      </w:r>
    </w:p>
    <w:p w:rsidR="00000000" w:rsidRDefault="00FF2932">
      <w:r>
        <w:rPr>
          <w:rFonts w:ascii="Calibri" w:hAnsi="Calibri"/>
          <w:color w:val="0000FF"/>
          <w:sz w:val="22"/>
          <w:szCs w:val="22"/>
          <w:u w:val="single"/>
          <w:lang/>
        </w:rPr>
        <w:t>http://web.uvic.ca/calendar2017-09/undergrad/info/regulations/religious-observanc.html#</w:t>
      </w:r>
    </w:p>
    <w:p w:rsidR="00000000" w:rsidRDefault="00FF2932">
      <w:pPr>
        <w:ind w:left="360" w:hanging="360"/>
      </w:pPr>
    </w:p>
    <w:p w:rsidR="00000000" w:rsidRDefault="00FF2932">
      <w:pPr>
        <w:ind w:left="360" w:hanging="360"/>
        <w:rPr>
          <w:rFonts w:ascii="Calibri" w:hAnsi="Calibri"/>
          <w:sz w:val="22"/>
          <w:szCs w:val="22"/>
        </w:rPr>
      </w:pPr>
      <w:r>
        <w:rPr>
          <w:rFonts w:ascii="Calibri" w:hAnsi="Calibri"/>
          <w:b/>
          <w:sz w:val="22"/>
          <w:szCs w:val="22"/>
        </w:rPr>
        <w:t xml:space="preserve">Policy on Inclusivity and Diversity: </w:t>
      </w:r>
      <w:hyperlink r:id="rId15" w:history="1">
        <w:r>
          <w:rPr>
            <w:rStyle w:val="Hyperlink"/>
            <w:rFonts w:ascii="Calibri" w:hAnsi="Calibri"/>
          </w:rPr>
          <w:t>http://web</w:t>
        </w:r>
        <w:r>
          <w:rPr>
            <w:rStyle w:val="Hyperlink"/>
            <w:rFonts w:ascii="Calibri" w:hAnsi="Calibri"/>
          </w:rPr>
          <w:t>.uvic.ca/calendar2017-09/general/policies.html</w:t>
        </w:r>
      </w:hyperlink>
    </w:p>
    <w:p w:rsidR="00000000" w:rsidRDefault="00FF2932">
      <w:pPr>
        <w:ind w:left="360" w:hanging="360"/>
        <w:rPr>
          <w:rFonts w:ascii="Calibri" w:hAnsi="Calibri"/>
          <w:sz w:val="22"/>
          <w:szCs w:val="22"/>
        </w:rPr>
      </w:pPr>
    </w:p>
    <w:p w:rsidR="00000000" w:rsidRDefault="00FF2932">
      <w:pPr>
        <w:rPr>
          <w:rFonts w:ascii="Calibri" w:hAnsi="Calibri"/>
          <w:sz w:val="22"/>
          <w:szCs w:val="22"/>
        </w:rPr>
      </w:pPr>
      <w:r>
        <w:rPr>
          <w:rFonts w:ascii="Calibri" w:hAnsi="Calibri"/>
          <w:b/>
          <w:sz w:val="22"/>
          <w:szCs w:val="22"/>
        </w:rPr>
        <w:t xml:space="preserve">Standards of Professional Behaviour: </w:t>
      </w:r>
      <w:r>
        <w:rPr>
          <w:rFonts w:ascii="Calibri" w:hAnsi="Calibri"/>
          <w:sz w:val="22"/>
          <w:szCs w:val="22"/>
        </w:rPr>
        <w:t>You are advised to read the Faculty of Engineering document Standards for Professional Behaviour, which contains important information regarding conduct in courses, labs,</w:t>
      </w:r>
      <w:r>
        <w:rPr>
          <w:rFonts w:ascii="Calibri" w:hAnsi="Calibri"/>
          <w:sz w:val="22"/>
          <w:szCs w:val="22"/>
        </w:rPr>
        <w:t xml:space="preserve"> and in the general use of facilities. </w:t>
      </w:r>
      <w:hyperlink r:id="rId16" w:history="1">
        <w:r>
          <w:rPr>
            <w:rStyle w:val="Hyperlink"/>
            <w:rFonts w:ascii="Calibri" w:hAnsi="Calibri"/>
          </w:rPr>
          <w:t>https://www.uvic.ca/engineering/assets/docs/professional-behaviour.pdf</w:t>
        </w:r>
      </w:hyperlink>
    </w:p>
    <w:p w:rsidR="00000000" w:rsidRDefault="00FF2932">
      <w:pPr>
        <w:ind w:left="360" w:hanging="360"/>
        <w:rPr>
          <w:rFonts w:ascii="Calibri" w:hAnsi="Calibri"/>
          <w:sz w:val="22"/>
          <w:szCs w:val="22"/>
        </w:rPr>
      </w:pPr>
    </w:p>
    <w:p w:rsidR="00000000" w:rsidRDefault="00FF2932">
      <w:pPr>
        <w:rPr>
          <w:rFonts w:ascii="Calibri" w:hAnsi="Calibri"/>
          <w:sz w:val="22"/>
          <w:szCs w:val="22"/>
        </w:rPr>
      </w:pPr>
      <w:r>
        <w:rPr>
          <w:rFonts w:ascii="Calibri" w:hAnsi="Calibri"/>
          <w:sz w:val="22"/>
          <w:szCs w:val="22"/>
        </w:rPr>
        <w:t>Cheating, plagiarism and other forms of academic fraud are</w:t>
      </w:r>
      <w:r>
        <w:rPr>
          <w:rFonts w:ascii="Calibri" w:hAnsi="Calibri"/>
          <w:sz w:val="22"/>
          <w:szCs w:val="22"/>
        </w:rPr>
        <w:t xml:space="preserve"> taken very seriously by both the University and the Department.  You should consult the entry in the current Undergraduate Calendar for the UVic policy on academic integrity.</w:t>
      </w:r>
    </w:p>
    <w:p w:rsidR="00000000" w:rsidRDefault="00FF2932">
      <w:pPr>
        <w:rPr>
          <w:rFonts w:ascii="Calibri" w:hAnsi="Calibri"/>
          <w:sz w:val="22"/>
          <w:szCs w:val="22"/>
        </w:rPr>
      </w:pPr>
      <w:r>
        <w:rPr>
          <w:rFonts w:ascii="Calibri" w:hAnsi="Calibri"/>
          <w:sz w:val="22"/>
          <w:szCs w:val="22"/>
        </w:rPr>
        <w:t xml:space="preserve"> </w:t>
      </w:r>
      <w:hyperlink r:id="rId17" w:history="1">
        <w:r>
          <w:rPr>
            <w:rStyle w:val="Hyperlink"/>
            <w:rFonts w:ascii="Calibri" w:hAnsi="Calibri"/>
          </w:rPr>
          <w:t>http://web.uvic.ca/calendar2017-09/undergrad/info/regulations/academic-integrity.html</w:t>
        </w:r>
      </w:hyperlink>
    </w:p>
    <w:p w:rsidR="00000000" w:rsidRDefault="00FF2932">
      <w:pPr>
        <w:rPr>
          <w:rFonts w:ascii="Calibri" w:hAnsi="Calibri"/>
          <w:sz w:val="22"/>
          <w:szCs w:val="22"/>
        </w:rPr>
      </w:pPr>
    </w:p>
    <w:p w:rsidR="00000000" w:rsidRDefault="00FF2932">
      <w:pPr>
        <w:pStyle w:val="Heading2"/>
        <w:tabs>
          <w:tab w:val="clear" w:pos="6480"/>
        </w:tabs>
        <w:rPr>
          <w:rFonts w:ascii="Calibri" w:hAnsi="Calibri" w:cs="Calibri"/>
          <w:sz w:val="22"/>
          <w:szCs w:val="22"/>
        </w:rPr>
      </w:pPr>
      <w:r>
        <w:rPr>
          <w:rFonts w:ascii="Calibri" w:hAnsi="Calibri"/>
          <w:b/>
          <w:sz w:val="22"/>
          <w:szCs w:val="22"/>
          <w:u w:val="none"/>
        </w:rPr>
        <w:t xml:space="preserve">Equality: </w:t>
      </w:r>
      <w:r>
        <w:rPr>
          <w:rFonts w:ascii="Calibri" w:hAnsi="Calibri" w:cs="Calibri"/>
          <w:sz w:val="22"/>
          <w:szCs w:val="22"/>
          <w:u w:val="none"/>
        </w:rPr>
        <w:t>This course aims to provide equal opportunities and access for all students to enjoy the benefits and privileges of the class and its cu</w:t>
      </w:r>
      <w:r>
        <w:rPr>
          <w:rFonts w:ascii="Calibri" w:hAnsi="Calibri" w:cs="Calibri"/>
          <w:sz w:val="22"/>
          <w:szCs w:val="22"/>
          <w:u w:val="none"/>
        </w:rPr>
        <w:t>rriculum and to meet the syllabus requirements. Reasonable and appropriate accommodation will be made available to students with documented disabilities (physical, mental, learning) in order to give them the opportunity to successfully meet the essential r</w:t>
      </w:r>
      <w:r>
        <w:rPr>
          <w:rFonts w:ascii="Calibri" w:hAnsi="Calibri" w:cs="Calibri"/>
          <w:sz w:val="22"/>
          <w:szCs w:val="22"/>
          <w:u w:val="none"/>
        </w:rPr>
        <w:t>equirements of the course. The accommodation will not alter academic standards or learning outcomes, although the student may be allowed to demonstrate knowledge and skills in a different way. It is not necessary for you to reveal your disability and/or co</w:t>
      </w:r>
      <w:r>
        <w:rPr>
          <w:rFonts w:ascii="Calibri" w:hAnsi="Calibri" w:cs="Calibri"/>
          <w:sz w:val="22"/>
          <w:szCs w:val="22"/>
          <w:u w:val="none"/>
        </w:rPr>
        <w:t>nfidential medical information to the course instructor. If you believe that you may require accommodation, the course instructor can provide you with information about confidential resources on campus that can assist you in arranging for appropriate accom</w:t>
      </w:r>
      <w:r>
        <w:rPr>
          <w:rFonts w:ascii="Calibri" w:hAnsi="Calibri" w:cs="Calibri"/>
          <w:sz w:val="22"/>
          <w:szCs w:val="22"/>
          <w:u w:val="none"/>
        </w:rPr>
        <w:t>modation. Alternatively, you may want to contact the Resource Centre for Students with a Disability located in the Campus Services Building.</w:t>
      </w:r>
    </w:p>
    <w:p w:rsidR="00000000" w:rsidRDefault="00FF2932">
      <w:pPr>
        <w:rPr>
          <w:rFonts w:ascii="Calibri" w:hAnsi="Calibri" w:cs="Calibri"/>
          <w:sz w:val="22"/>
          <w:szCs w:val="22"/>
        </w:rPr>
      </w:pPr>
      <w:r>
        <w:rPr>
          <w:rFonts w:ascii="Calibri" w:hAnsi="Calibri" w:cs="Calibri"/>
          <w:sz w:val="22"/>
          <w:szCs w:val="22"/>
        </w:rPr>
        <w:t>The University of Victoria is committed to promoting, providing, and protecting a positive, and supportive and safe</w:t>
      </w:r>
      <w:r>
        <w:rPr>
          <w:rFonts w:ascii="Calibri" w:hAnsi="Calibri" w:cs="Calibri"/>
          <w:sz w:val="22"/>
          <w:szCs w:val="22"/>
        </w:rPr>
        <w:t xml:space="preserve"> learning and working environment for all its members.</w:t>
      </w:r>
    </w:p>
    <w:p w:rsidR="00000000" w:rsidRDefault="00FF2932">
      <w:pPr>
        <w:rPr>
          <w:rFonts w:ascii="Calibri" w:hAnsi="Calibri" w:cs="Calibri"/>
          <w:sz w:val="22"/>
          <w:szCs w:val="22"/>
        </w:rPr>
      </w:pPr>
    </w:p>
    <w:p w:rsidR="00000000" w:rsidRDefault="00FF2932">
      <w:pPr>
        <w:pStyle w:val="Heading2"/>
        <w:tabs>
          <w:tab w:val="clear" w:pos="6480"/>
        </w:tabs>
        <w:rPr>
          <w:rFonts w:ascii="Calibri" w:hAnsi="Calibri"/>
          <w:sz w:val="22"/>
          <w:szCs w:val="22"/>
        </w:rPr>
      </w:pPr>
      <w:r>
        <w:rPr>
          <w:rFonts w:ascii="Calibri" w:hAnsi="Calibri"/>
          <w:b/>
          <w:sz w:val="22"/>
          <w:szCs w:val="22"/>
          <w:u w:val="none"/>
        </w:rPr>
        <w:t xml:space="preserve">Course Lecture Notes: </w:t>
      </w:r>
      <w:r>
        <w:rPr>
          <w:rFonts w:ascii="Calibri" w:hAnsi="Calibri"/>
          <w:sz w:val="22"/>
          <w:szCs w:val="22"/>
          <w:u w:val="none"/>
        </w:rPr>
        <w:t>Unless otherwise noted, all course materials supplied to students in this course have been prepared by the instructor and are intended for use in this course only. These material</w:t>
      </w:r>
      <w:r>
        <w:rPr>
          <w:rFonts w:ascii="Calibri" w:hAnsi="Calibri"/>
          <w:sz w:val="22"/>
          <w:szCs w:val="22"/>
          <w:u w:val="none"/>
        </w:rPr>
        <w:t>s are NOT to be re-circulated digitally, whether by email or by uploading or copying to websites, or to others not enrolled in this course. Violation of this policy may in some cases constitute a breach of academic integrity as defined in the UVic Calendar</w:t>
      </w:r>
      <w:r>
        <w:rPr>
          <w:rFonts w:ascii="Calibri" w:hAnsi="Calibri"/>
          <w:sz w:val="22"/>
          <w:szCs w:val="22"/>
          <w:u w:val="none"/>
        </w:rPr>
        <w:t>.</w:t>
      </w:r>
    </w:p>
    <w:p w:rsidR="00000000" w:rsidRDefault="00FF2932">
      <w:pPr>
        <w:rPr>
          <w:rFonts w:ascii="Calibri" w:hAnsi="Calibri"/>
          <w:sz w:val="22"/>
          <w:szCs w:val="22"/>
        </w:rPr>
      </w:pPr>
    </w:p>
    <w:p w:rsidR="00000000" w:rsidRDefault="00FF2932">
      <w:bookmarkStart w:id="0" w:name="_GoBack"/>
      <w:bookmarkEnd w:id="0"/>
    </w:p>
    <w:sectPr w:rsidR="00000000">
      <w:headerReference w:type="even" r:id="rId18"/>
      <w:headerReference w:type="default" r:id="rId19"/>
      <w:footerReference w:type="even" r:id="rId20"/>
      <w:footerReference w:type="default" r:id="rId21"/>
      <w:headerReference w:type="first" r:id="rId22"/>
      <w:footerReference w:type="first" r:id="rId23"/>
      <w:pgSz w:w="12240" w:h="15840"/>
      <w:pgMar w:top="777" w:right="1440" w:bottom="777" w:left="1440" w:header="720" w:footer="720" w:gutter="0"/>
      <w:cols w:space="720"/>
      <w:docGrid w:linePitch="36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2932">
      <w:r>
        <w:separator/>
      </w:r>
    </w:p>
  </w:endnote>
  <w:endnote w:type="continuationSeparator" w:id="0">
    <w:p w:rsidR="00000000" w:rsidRDefault="00FF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80"/>
    <w:family w:val="auto"/>
    <w:pitch w:val="variable"/>
  </w:font>
  <w:font w:name="Cambria">
    <w:panose1 w:val="02040503050406030204"/>
    <w:charset w:val="00"/>
    <w:family w:val="auto"/>
    <w:pitch w:val="variable"/>
    <w:sig w:usb0="E00002FF" w:usb1="400004FF" w:usb2="00000000" w:usb3="00000000" w:csb0="0000019F" w:csb1="00000000"/>
  </w:font>
  <w:font w:name="SimSun">
    <w:altName w:val="宋体"/>
    <w:charset w:val="80"/>
    <w:family w:val="auto"/>
    <w:pitch w:val="variable"/>
  </w:font>
  <w:font w:name="font458">
    <w:charset w:val="80"/>
    <w:family w:val="auto"/>
    <w:pitch w:val="variable"/>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New York">
    <w:panose1 w:val="00000000000000000000"/>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Sans">
    <w:panose1 w:val="020B0602030504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Roman">
    <w:altName w:val="Times"/>
    <w:charset w:val="80"/>
    <w:family w:val="auto"/>
    <w:pitch w:val="variable"/>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2932"/>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2932"/>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2932"/>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2932">
    <w:pPr>
      <w:pStyle w:val="Footer"/>
    </w:pPr>
    <w:r>
      <w:fldChar w:fldCharType="begin"/>
    </w:r>
    <w:r>
      <w:instrText xml:space="preserve"> PAGE </w:instrText>
    </w:r>
    <w:r>
      <w:fldChar w:fldCharType="separate"/>
    </w:r>
    <w:r w:rsidR="009415C0">
      <w:rPr>
        <w:noProof/>
      </w:rPr>
      <w:t>2</w:t>
    </w:r>
    <w:r>
      <w:fldChar w:fldCharType="end"/>
    </w:r>
  </w:p>
  <w:p w:rsidR="00000000" w:rsidRDefault="00FF2932">
    <w:pPr>
      <w:pStyle w:val="Footer"/>
      <w:ind w:right="360"/>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2932">
    <w:pPr>
      <w:pStyle w:val="Footer"/>
      <w:ind w:right="360"/>
      <w:jc w:val="right"/>
      <w:rPr>
        <w:i/>
        <w:sz w:val="16"/>
      </w:rPr>
    </w:pPr>
    <w:r>
      <w:rPr>
        <w:noProof/>
        <w:lang w:eastAsia="en-US"/>
      </w:rPr>
      <mc:AlternateContent>
        <mc:Choice Requires="wps">
          <w:drawing>
            <wp:anchor distT="0" distB="0" distL="4294966661" distR="4294966661" simplePos="0" relativeHeight="251657728" behindDoc="0" locked="0" layoutInCell="1" allowOverlap="1">
              <wp:simplePos x="0" y="0"/>
              <wp:positionH relativeFrom="page">
                <wp:posOffset>6773545</wp:posOffset>
              </wp:positionH>
              <wp:positionV relativeFrom="paragraph">
                <wp:posOffset>635</wp:posOffset>
              </wp:positionV>
              <wp:extent cx="84455" cy="177800"/>
              <wp:effectExtent l="4445" t="635"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F2932">
                          <w:pPr>
                            <w:pStyle w:val="Footer"/>
                          </w:pPr>
                          <w:r>
                            <w:fldChar w:fldCharType="begin"/>
                          </w:r>
                          <w:r>
                            <w:instrText xml:space="preserve"> PAGE </w:instrText>
                          </w:r>
                          <w:r>
                            <w:fldChar w:fldCharType="separate"/>
                          </w:r>
                          <w:r w:rsidR="009415C0">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533.35pt;margin-top:.05pt;width:6.65pt;height:14pt;z-index:251657728;visibility:visible;mso-wrap-style:square;mso-width-percent:0;mso-height-percent:0;mso-wrap-distance-left:-.05pt;mso-wrap-distance-top:0;mso-wrap-distance-right:-.05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" stroked="f">
              <v:textbox inset="0,0,0,0">
                <w:txbxContent>
                  <w:p w:rsidR="00000000" w:rsidRDefault="00FF2932">
                    <w:pPr>
                      <w:pStyle w:val="Footer"/>
                    </w:pPr>
                    <w:r>
                      <w:fldChar w:fldCharType="begin"/>
                    </w:r>
                    <w:r>
                      <w:instrText xml:space="preserve"> PAGE </w:instrText>
                    </w:r>
                    <w:r>
                      <w:fldChar w:fldCharType="separate"/>
                    </w:r>
                    <w:r w:rsidR="009415C0">
                      <w:rPr>
                        <w:noProof/>
                      </w:rPr>
                      <w:t>3</w:t>
                    </w:r>
                    <w:r>
                      <w:fldChar w:fldCharType="end"/>
                    </w:r>
                  </w:p>
                </w:txbxContent>
              </v:textbox>
              <w10:wrap type="square" side="largest" anchorx="page"/>
            </v:shape>
          </w:pict>
        </mc:Fallback>
      </mc:AlternateContent>
    </w:r>
    <w:r>
      <w:t>Course Outline – Fall 2017</w:t>
    </w:r>
  </w:p>
  <w:p w:rsidR="00000000" w:rsidRDefault="00FF2932">
    <w:pPr>
      <w:pStyle w:val="Footer"/>
      <w:ind w:right="360"/>
    </w:pPr>
    <w:r>
      <w:rPr>
        <w:i/>
        <w:sz w:val="16"/>
      </w:rPr>
      <w:t xml:space="preserve">Updated July 6, 2017 </w: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293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2932">
      <w:r>
        <w:separator/>
      </w:r>
    </w:p>
  </w:footnote>
  <w:footnote w:type="continuationSeparator" w:id="0">
    <w:p w:rsidR="00000000" w:rsidRDefault="00FF29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2932">
    <w:pPr>
      <w:pStyle w:val="Header"/>
      <w:pBdr>
        <w:bottom w:val="single" w:sz="12" w:space="1" w:color="000000"/>
      </w:pBdr>
    </w:pPr>
    <w:r>
      <w:rPr>
        <w:noProof/>
        <w:lang w:eastAsia="en-US"/>
      </w:rPr>
      <w:drawing>
        <wp:anchor distT="0" distB="0" distL="114300" distR="114300" simplePos="0" relativeHeight="251658752" behindDoc="0" locked="0" layoutInCell="1" allowOverlap="1">
          <wp:simplePos x="0" y="0"/>
          <wp:positionH relativeFrom="page">
            <wp:posOffset>438150</wp:posOffset>
          </wp:positionH>
          <wp:positionV relativeFrom="page">
            <wp:posOffset>219075</wp:posOffset>
          </wp:positionV>
          <wp:extent cx="948690" cy="1141730"/>
          <wp:effectExtent l="0" t="0" r="0" b="1270"/>
          <wp:wrapTight wrapText="bothSides">
            <wp:wrapPolygon edited="0">
              <wp:start x="0" y="0"/>
              <wp:lineTo x="0" y="21143"/>
              <wp:lineTo x="20819" y="21143"/>
              <wp:lineTo x="208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690" cy="1141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00000" w:rsidRDefault="00FF2932">
    <w:pPr>
      <w:pStyle w:val="Header"/>
      <w:pBdr>
        <w:bottom w:val="single" w:sz="12" w:space="1" w:color="000000"/>
      </w:pBdr>
    </w:pPr>
  </w:p>
  <w:p w:rsidR="00000000" w:rsidRDefault="00FF2932">
    <w:pPr>
      <w:pStyle w:val="Header"/>
      <w:pBdr>
        <w:bottom w:val="single" w:sz="12" w:space="1" w:color="000000"/>
      </w:pBdr>
    </w:pPr>
  </w:p>
  <w:p w:rsidR="00000000" w:rsidRDefault="00FF2932">
    <w:pPr>
      <w:pStyle w:val="Header"/>
      <w:pBdr>
        <w:bottom w:val="single" w:sz="12" w:space="1" w:color="000000"/>
      </w:pBdr>
    </w:pPr>
  </w:p>
  <w:p w:rsidR="00000000" w:rsidRDefault="00FF2932">
    <w:pPr>
      <w:pStyle w:val="Header"/>
      <w:pBdr>
        <w:bottom w:val="single" w:sz="12" w:space="1" w:color="000000"/>
      </w:pBdr>
    </w:pPr>
  </w:p>
  <w:p w:rsidR="00000000" w:rsidRDefault="00FF2932">
    <w:pPr>
      <w:pStyle w:val="Header"/>
      <w:pBdr>
        <w:bottom w:val="single" w:sz="12" w:space="1" w:color="000000"/>
      </w:pBdr>
    </w:pPr>
  </w:p>
  <w:p w:rsidR="00000000" w:rsidRDefault="00FF293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2932">
    <w:pPr>
      <w:pStyle w:val="Header"/>
      <w:pBdr>
        <w:bottom w:val="single" w:sz="12" w:space="1" w:color="000000"/>
      </w:pBdr>
    </w:pPr>
    <w:r>
      <w:rPr>
        <w:noProof/>
        <w:lang w:eastAsia="en-US"/>
      </w:rPr>
      <w:drawing>
        <wp:anchor distT="0" distB="0" distL="114300" distR="114300" simplePos="0" relativeHeight="251656704" behindDoc="0" locked="0" layoutInCell="1" allowOverlap="1">
          <wp:simplePos x="0" y="0"/>
          <wp:positionH relativeFrom="page">
            <wp:posOffset>438150</wp:posOffset>
          </wp:positionH>
          <wp:positionV relativeFrom="page">
            <wp:posOffset>219075</wp:posOffset>
          </wp:positionV>
          <wp:extent cx="948690" cy="1141730"/>
          <wp:effectExtent l="0" t="0" r="0" b="1270"/>
          <wp:wrapTight wrapText="bothSides">
            <wp:wrapPolygon edited="0">
              <wp:start x="0" y="0"/>
              <wp:lineTo x="0" y="21143"/>
              <wp:lineTo x="20819" y="21143"/>
              <wp:lineTo x="20819"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690" cy="1141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00000" w:rsidRDefault="00FF2932">
    <w:pPr>
      <w:pStyle w:val="Header"/>
      <w:pBdr>
        <w:bottom w:val="single" w:sz="12" w:space="1" w:color="000000"/>
      </w:pBdr>
    </w:pPr>
  </w:p>
  <w:p w:rsidR="00000000" w:rsidRDefault="00FF2932">
    <w:pPr>
      <w:pStyle w:val="Header"/>
      <w:pBdr>
        <w:bottom w:val="single" w:sz="12" w:space="1" w:color="000000"/>
      </w:pBdr>
    </w:pPr>
  </w:p>
  <w:p w:rsidR="00000000" w:rsidRDefault="00FF2932">
    <w:pPr>
      <w:pStyle w:val="Header"/>
      <w:pBdr>
        <w:bottom w:val="single" w:sz="12" w:space="1" w:color="000000"/>
      </w:pBdr>
    </w:pPr>
  </w:p>
  <w:p w:rsidR="00000000" w:rsidRDefault="00FF2932">
    <w:pPr>
      <w:pStyle w:val="Header"/>
      <w:pBdr>
        <w:bottom w:val="single" w:sz="12" w:space="1" w:color="000000"/>
      </w:pBdr>
    </w:pPr>
  </w:p>
  <w:p w:rsidR="00000000" w:rsidRDefault="00FF2932">
    <w:pPr>
      <w:pStyle w:val="Header"/>
      <w:pBdr>
        <w:bottom w:val="single" w:sz="12" w:space="1" w:color="000000"/>
      </w:pBdr>
    </w:pPr>
  </w:p>
  <w:p w:rsidR="00000000" w:rsidRDefault="00FF293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2932"/>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2932">
    <w:pPr>
      <w:pStyle w:val="Header"/>
    </w:pPr>
    <w:r>
      <w:t>[Type text]</w:t>
    </w:r>
    <w:r>
      <w:tab/>
      <w:t>[Type text]</w:t>
    </w:r>
    <w:r>
      <w:tab/>
      <w:t>[Type text]</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2932">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293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5C0"/>
    <w:rsid w:val="009415C0"/>
    <w:rsid w:val="00FF2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colormenu v:ext="edit" fillcolor="none [4]" strokecolor="none [1]" shadowcolor="none [2]"/>
    </o:shapedefaults>
    <o:shapelayout v:ext="edit">
      <o:idmap v:ext="edit" data="2"/>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Cambria" w:eastAsia="SimSun" w:hAnsi="Cambria" w:cs="font458"/>
      <w:kern w:val="1"/>
      <w:sz w:val="24"/>
      <w:szCs w:val="24"/>
      <w:lang w:eastAsia="ar-SA"/>
    </w:rPr>
  </w:style>
  <w:style w:type="paragraph" w:styleId="Heading2">
    <w:name w:val="heading 2"/>
    <w:basedOn w:val="Normal"/>
    <w:next w:val="BodyText"/>
    <w:qFormat/>
    <w:pPr>
      <w:keepNext/>
      <w:numPr>
        <w:ilvl w:val="1"/>
        <w:numId w:val="1"/>
      </w:numPr>
      <w:tabs>
        <w:tab w:val="left" w:pos="6480"/>
      </w:tabs>
      <w:outlineLvl w:val="1"/>
    </w:pPr>
    <w:rPr>
      <w:rFonts w:ascii="Times" w:eastAsia="Times New Roman" w:hAnsi="Times" w:cs="Times New Roman"/>
      <w:szCs w:val="20"/>
      <w:u w:val="single"/>
    </w:rPr>
  </w:style>
  <w:style w:type="paragraph" w:styleId="Heading5">
    <w:name w:val="heading 5"/>
    <w:basedOn w:val="Normal"/>
    <w:next w:val="BodyText"/>
    <w:qFormat/>
    <w:pPr>
      <w:keepNext/>
      <w:numPr>
        <w:ilvl w:val="4"/>
        <w:numId w:val="1"/>
      </w:numPr>
      <w:tabs>
        <w:tab w:val="left" w:pos="540"/>
        <w:tab w:val="left" w:pos="6480"/>
      </w:tabs>
      <w:spacing w:after="60"/>
      <w:outlineLvl w:val="4"/>
    </w:pPr>
    <w:rPr>
      <w:rFonts w:ascii="Verdana" w:eastAsia="Times New Roman" w:hAnsi="Verdana" w:cs="Times New Roman"/>
      <w:b/>
      <w:sz w:val="20"/>
      <w:szCs w:val="20"/>
      <w:u w:val="single"/>
    </w:rPr>
  </w:style>
  <w:style w:type="paragraph" w:styleId="Heading6">
    <w:name w:val="heading 6"/>
    <w:basedOn w:val="Normal"/>
    <w:next w:val="BodyText"/>
    <w:qFormat/>
    <w:pPr>
      <w:keepNext/>
      <w:numPr>
        <w:ilvl w:val="5"/>
        <w:numId w:val="1"/>
      </w:numPr>
      <w:tabs>
        <w:tab w:val="left" w:pos="5400"/>
      </w:tabs>
      <w:outlineLvl w:val="5"/>
    </w:pPr>
    <w:rPr>
      <w:rFonts w:ascii="Verdana" w:eastAsia="Times New Roman" w:hAnsi="Verdana"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HeaderChar">
    <w:name w:val="Header Char"/>
    <w:basedOn w:val="DefaultParagraphFont0"/>
  </w:style>
  <w:style w:type="character" w:customStyle="1" w:styleId="FooterChar">
    <w:name w:val="Footer Char"/>
    <w:basedOn w:val="DefaultParagraphFont0"/>
  </w:style>
  <w:style w:type="character" w:customStyle="1" w:styleId="BalloonTextChar">
    <w:name w:val="Balloon Text Char"/>
    <w:basedOn w:val="DefaultParagraphFont0"/>
    <w:rPr>
      <w:rFonts w:ascii="Lucida Grande" w:hAnsi="Lucida Grande" w:cs="Lucida Grande"/>
      <w:sz w:val="18"/>
      <w:szCs w:val="18"/>
    </w:rPr>
  </w:style>
  <w:style w:type="character" w:customStyle="1" w:styleId="pagenumber">
    <w:name w:val="page number"/>
    <w:basedOn w:val="DefaultParagraphFont0"/>
  </w:style>
  <w:style w:type="character" w:customStyle="1" w:styleId="Heading2Char">
    <w:name w:val="Heading 2 Char"/>
    <w:basedOn w:val="DefaultParagraphFont0"/>
    <w:rPr>
      <w:rFonts w:ascii="Times" w:eastAsia="Times New Roman" w:hAnsi="Times" w:cs="Times New Roman"/>
      <w:szCs w:val="20"/>
      <w:u w:val="single"/>
    </w:rPr>
  </w:style>
  <w:style w:type="character" w:customStyle="1" w:styleId="Heading5Char">
    <w:name w:val="Heading 5 Char"/>
    <w:basedOn w:val="DefaultParagraphFont0"/>
    <w:rPr>
      <w:rFonts w:ascii="Verdana" w:eastAsia="Times New Roman" w:hAnsi="Verdana" w:cs="Times New Roman"/>
      <w:b/>
      <w:sz w:val="20"/>
      <w:szCs w:val="20"/>
      <w:u w:val="single"/>
    </w:rPr>
  </w:style>
  <w:style w:type="character" w:customStyle="1" w:styleId="Heading6Char">
    <w:name w:val="Heading 6 Char"/>
    <w:basedOn w:val="DefaultParagraphFont0"/>
    <w:rPr>
      <w:rFonts w:ascii="Verdana" w:eastAsia="Times New Roman" w:hAnsi="Verdana" w:cs="Times New Roman"/>
      <w:b/>
      <w:sz w:val="20"/>
      <w:szCs w:val="20"/>
    </w:rPr>
  </w:style>
  <w:style w:type="character" w:styleId="Hyperlink">
    <w:name w:val="Hyperlink"/>
    <w:rPr>
      <w:color w:val="0000FF"/>
      <w:u w:val="single"/>
      <w:lang/>
    </w:rPr>
  </w:style>
  <w:style w:type="character" w:customStyle="1" w:styleId="BodyTextChar">
    <w:name w:val="Body Text Char"/>
    <w:basedOn w:val="DefaultParagraphFont0"/>
    <w:rPr>
      <w:rFonts w:ascii="Verdana" w:eastAsia="Times New Roman" w:hAnsi="Verdana" w:cs="Times New Roman"/>
      <w:sz w:val="20"/>
      <w:szCs w:val="20"/>
    </w:rPr>
  </w:style>
  <w:style w:type="character" w:customStyle="1" w:styleId="BodyTextIndentChar">
    <w:name w:val="Body Text Indent Char"/>
    <w:basedOn w:val="DefaultParagraphFont0"/>
    <w:rPr>
      <w:rFonts w:ascii="New York" w:eastAsia="Times New Roman" w:hAnsi="New York" w:cs="Times New Roman"/>
      <w:szCs w:val="20"/>
    </w:rPr>
  </w:style>
  <w:style w:type="character" w:styleId="FollowedHyperlink">
    <w:name w:val="FollowedHyperlink"/>
    <w:basedOn w:val="DefaultParagraphFont0"/>
    <w:rPr>
      <w:color w:val="800080"/>
      <w:u w:val="single"/>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OpenSymbol"/>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cs="Lucida Sans"/>
      <w:sz w:val="28"/>
      <w:szCs w:val="28"/>
    </w:rPr>
  </w:style>
  <w:style w:type="paragraph" w:styleId="BodyText">
    <w:name w:val="Body Text"/>
    <w:basedOn w:val="Normal"/>
    <w:pPr>
      <w:tabs>
        <w:tab w:val="left" w:pos="6480"/>
      </w:tabs>
      <w:spacing w:after="60"/>
    </w:pPr>
    <w:rPr>
      <w:rFonts w:ascii="Verdana" w:eastAsia="Times New Roman" w:hAnsi="Verdana" w:cs="Times New Roman"/>
      <w:sz w:val="20"/>
      <w:szCs w:val="20"/>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BalloonText">
    <w:name w:val="Balloon Text"/>
    <w:basedOn w:val="Normal"/>
    <w:rPr>
      <w:rFonts w:ascii="Lucida Grande" w:hAnsi="Lucida Grande" w:cs="Lucida Grande"/>
      <w:sz w:val="18"/>
      <w:szCs w:val="18"/>
    </w:rPr>
  </w:style>
  <w:style w:type="paragraph" w:customStyle="1" w:styleId="caption0">
    <w:name w:val="caption"/>
    <w:basedOn w:val="Normal"/>
    <w:pPr>
      <w:tabs>
        <w:tab w:val="left" w:pos="540"/>
        <w:tab w:val="left" w:pos="6480"/>
      </w:tabs>
      <w:jc w:val="center"/>
    </w:pPr>
    <w:rPr>
      <w:rFonts w:ascii="Verdana" w:eastAsia="Times New Roman" w:hAnsi="Verdana" w:cs="Times New Roman"/>
      <w:b/>
      <w:szCs w:val="20"/>
    </w:rPr>
  </w:style>
  <w:style w:type="paragraph" w:styleId="BlockText">
    <w:name w:val="Block Text"/>
    <w:basedOn w:val="Normal"/>
    <w:pPr>
      <w:tabs>
        <w:tab w:val="left" w:pos="1440"/>
        <w:tab w:val="left" w:pos="2880"/>
      </w:tabs>
      <w:ind w:left="2880" w:right="-907" w:hanging="2160"/>
    </w:pPr>
    <w:rPr>
      <w:rFonts w:ascii="Verdana" w:eastAsia="Times New Roman" w:hAnsi="Verdana" w:cs="Times New Roman"/>
      <w:sz w:val="20"/>
      <w:szCs w:val="20"/>
    </w:rPr>
  </w:style>
  <w:style w:type="paragraph" w:styleId="BodyTextIndent">
    <w:name w:val="Body Text Indent"/>
    <w:basedOn w:val="Normal"/>
    <w:pPr>
      <w:tabs>
        <w:tab w:val="left" w:pos="720"/>
        <w:tab w:val="left" w:pos="1080"/>
      </w:tabs>
      <w:spacing w:after="120"/>
      <w:ind w:left="1080" w:hanging="1080"/>
    </w:pPr>
    <w:rPr>
      <w:rFonts w:ascii="New York" w:eastAsia="Times New Roman" w:hAnsi="New York" w:cs="Times New Roman"/>
      <w:szCs w:val="20"/>
    </w:rPr>
  </w:style>
  <w:style w:type="paragraph" w:customStyle="1" w:styleId="Framecontents">
    <w:name w:val="Frame contents"/>
    <w:basedOn w:val="BodyTex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Cambria" w:eastAsia="SimSun" w:hAnsi="Cambria" w:cs="font458"/>
      <w:kern w:val="1"/>
      <w:sz w:val="24"/>
      <w:szCs w:val="24"/>
      <w:lang w:eastAsia="ar-SA"/>
    </w:rPr>
  </w:style>
  <w:style w:type="paragraph" w:styleId="Heading2">
    <w:name w:val="heading 2"/>
    <w:basedOn w:val="Normal"/>
    <w:next w:val="BodyText"/>
    <w:qFormat/>
    <w:pPr>
      <w:keepNext/>
      <w:numPr>
        <w:ilvl w:val="1"/>
        <w:numId w:val="1"/>
      </w:numPr>
      <w:tabs>
        <w:tab w:val="left" w:pos="6480"/>
      </w:tabs>
      <w:outlineLvl w:val="1"/>
    </w:pPr>
    <w:rPr>
      <w:rFonts w:ascii="Times" w:eastAsia="Times New Roman" w:hAnsi="Times" w:cs="Times New Roman"/>
      <w:szCs w:val="20"/>
      <w:u w:val="single"/>
    </w:rPr>
  </w:style>
  <w:style w:type="paragraph" w:styleId="Heading5">
    <w:name w:val="heading 5"/>
    <w:basedOn w:val="Normal"/>
    <w:next w:val="BodyText"/>
    <w:qFormat/>
    <w:pPr>
      <w:keepNext/>
      <w:numPr>
        <w:ilvl w:val="4"/>
        <w:numId w:val="1"/>
      </w:numPr>
      <w:tabs>
        <w:tab w:val="left" w:pos="540"/>
        <w:tab w:val="left" w:pos="6480"/>
      </w:tabs>
      <w:spacing w:after="60"/>
      <w:outlineLvl w:val="4"/>
    </w:pPr>
    <w:rPr>
      <w:rFonts w:ascii="Verdana" w:eastAsia="Times New Roman" w:hAnsi="Verdana" w:cs="Times New Roman"/>
      <w:b/>
      <w:sz w:val="20"/>
      <w:szCs w:val="20"/>
      <w:u w:val="single"/>
    </w:rPr>
  </w:style>
  <w:style w:type="paragraph" w:styleId="Heading6">
    <w:name w:val="heading 6"/>
    <w:basedOn w:val="Normal"/>
    <w:next w:val="BodyText"/>
    <w:qFormat/>
    <w:pPr>
      <w:keepNext/>
      <w:numPr>
        <w:ilvl w:val="5"/>
        <w:numId w:val="1"/>
      </w:numPr>
      <w:tabs>
        <w:tab w:val="left" w:pos="5400"/>
      </w:tabs>
      <w:outlineLvl w:val="5"/>
    </w:pPr>
    <w:rPr>
      <w:rFonts w:ascii="Verdana" w:eastAsia="Times New Roman" w:hAnsi="Verdana"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HeaderChar">
    <w:name w:val="Header Char"/>
    <w:basedOn w:val="DefaultParagraphFont0"/>
  </w:style>
  <w:style w:type="character" w:customStyle="1" w:styleId="FooterChar">
    <w:name w:val="Footer Char"/>
    <w:basedOn w:val="DefaultParagraphFont0"/>
  </w:style>
  <w:style w:type="character" w:customStyle="1" w:styleId="BalloonTextChar">
    <w:name w:val="Balloon Text Char"/>
    <w:basedOn w:val="DefaultParagraphFont0"/>
    <w:rPr>
      <w:rFonts w:ascii="Lucida Grande" w:hAnsi="Lucida Grande" w:cs="Lucida Grande"/>
      <w:sz w:val="18"/>
      <w:szCs w:val="18"/>
    </w:rPr>
  </w:style>
  <w:style w:type="character" w:customStyle="1" w:styleId="pagenumber">
    <w:name w:val="page number"/>
    <w:basedOn w:val="DefaultParagraphFont0"/>
  </w:style>
  <w:style w:type="character" w:customStyle="1" w:styleId="Heading2Char">
    <w:name w:val="Heading 2 Char"/>
    <w:basedOn w:val="DefaultParagraphFont0"/>
    <w:rPr>
      <w:rFonts w:ascii="Times" w:eastAsia="Times New Roman" w:hAnsi="Times" w:cs="Times New Roman"/>
      <w:szCs w:val="20"/>
      <w:u w:val="single"/>
    </w:rPr>
  </w:style>
  <w:style w:type="character" w:customStyle="1" w:styleId="Heading5Char">
    <w:name w:val="Heading 5 Char"/>
    <w:basedOn w:val="DefaultParagraphFont0"/>
    <w:rPr>
      <w:rFonts w:ascii="Verdana" w:eastAsia="Times New Roman" w:hAnsi="Verdana" w:cs="Times New Roman"/>
      <w:b/>
      <w:sz w:val="20"/>
      <w:szCs w:val="20"/>
      <w:u w:val="single"/>
    </w:rPr>
  </w:style>
  <w:style w:type="character" w:customStyle="1" w:styleId="Heading6Char">
    <w:name w:val="Heading 6 Char"/>
    <w:basedOn w:val="DefaultParagraphFont0"/>
    <w:rPr>
      <w:rFonts w:ascii="Verdana" w:eastAsia="Times New Roman" w:hAnsi="Verdana" w:cs="Times New Roman"/>
      <w:b/>
      <w:sz w:val="20"/>
      <w:szCs w:val="20"/>
    </w:rPr>
  </w:style>
  <w:style w:type="character" w:styleId="Hyperlink">
    <w:name w:val="Hyperlink"/>
    <w:rPr>
      <w:color w:val="0000FF"/>
      <w:u w:val="single"/>
      <w:lang/>
    </w:rPr>
  </w:style>
  <w:style w:type="character" w:customStyle="1" w:styleId="BodyTextChar">
    <w:name w:val="Body Text Char"/>
    <w:basedOn w:val="DefaultParagraphFont0"/>
    <w:rPr>
      <w:rFonts w:ascii="Verdana" w:eastAsia="Times New Roman" w:hAnsi="Verdana" w:cs="Times New Roman"/>
      <w:sz w:val="20"/>
      <w:szCs w:val="20"/>
    </w:rPr>
  </w:style>
  <w:style w:type="character" w:customStyle="1" w:styleId="BodyTextIndentChar">
    <w:name w:val="Body Text Indent Char"/>
    <w:basedOn w:val="DefaultParagraphFont0"/>
    <w:rPr>
      <w:rFonts w:ascii="New York" w:eastAsia="Times New Roman" w:hAnsi="New York" w:cs="Times New Roman"/>
      <w:szCs w:val="20"/>
    </w:rPr>
  </w:style>
  <w:style w:type="character" w:styleId="FollowedHyperlink">
    <w:name w:val="FollowedHyperlink"/>
    <w:basedOn w:val="DefaultParagraphFont0"/>
    <w:rPr>
      <w:color w:val="800080"/>
      <w:u w:val="single"/>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OpenSymbol"/>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cs="Lucida Sans"/>
      <w:sz w:val="28"/>
      <w:szCs w:val="28"/>
    </w:rPr>
  </w:style>
  <w:style w:type="paragraph" w:styleId="BodyText">
    <w:name w:val="Body Text"/>
    <w:basedOn w:val="Normal"/>
    <w:pPr>
      <w:tabs>
        <w:tab w:val="left" w:pos="6480"/>
      </w:tabs>
      <w:spacing w:after="60"/>
    </w:pPr>
    <w:rPr>
      <w:rFonts w:ascii="Verdana" w:eastAsia="Times New Roman" w:hAnsi="Verdana" w:cs="Times New Roman"/>
      <w:sz w:val="20"/>
      <w:szCs w:val="20"/>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BalloonText">
    <w:name w:val="Balloon Text"/>
    <w:basedOn w:val="Normal"/>
    <w:rPr>
      <w:rFonts w:ascii="Lucida Grande" w:hAnsi="Lucida Grande" w:cs="Lucida Grande"/>
      <w:sz w:val="18"/>
      <w:szCs w:val="18"/>
    </w:rPr>
  </w:style>
  <w:style w:type="paragraph" w:customStyle="1" w:styleId="caption0">
    <w:name w:val="caption"/>
    <w:basedOn w:val="Normal"/>
    <w:pPr>
      <w:tabs>
        <w:tab w:val="left" w:pos="540"/>
        <w:tab w:val="left" w:pos="6480"/>
      </w:tabs>
      <w:jc w:val="center"/>
    </w:pPr>
    <w:rPr>
      <w:rFonts w:ascii="Verdana" w:eastAsia="Times New Roman" w:hAnsi="Verdana" w:cs="Times New Roman"/>
      <w:b/>
      <w:szCs w:val="20"/>
    </w:rPr>
  </w:style>
  <w:style w:type="paragraph" w:styleId="BlockText">
    <w:name w:val="Block Text"/>
    <w:basedOn w:val="Normal"/>
    <w:pPr>
      <w:tabs>
        <w:tab w:val="left" w:pos="1440"/>
        <w:tab w:val="left" w:pos="2880"/>
      </w:tabs>
      <w:ind w:left="2880" w:right="-907" w:hanging="2160"/>
    </w:pPr>
    <w:rPr>
      <w:rFonts w:ascii="Verdana" w:eastAsia="Times New Roman" w:hAnsi="Verdana" w:cs="Times New Roman"/>
      <w:sz w:val="20"/>
      <w:szCs w:val="20"/>
    </w:rPr>
  </w:style>
  <w:style w:type="paragraph" w:styleId="BodyTextIndent">
    <w:name w:val="Body Text Indent"/>
    <w:basedOn w:val="Normal"/>
    <w:pPr>
      <w:tabs>
        <w:tab w:val="left" w:pos="720"/>
        <w:tab w:val="left" w:pos="1080"/>
      </w:tabs>
      <w:spacing w:after="120"/>
      <w:ind w:left="1080" w:hanging="1080"/>
    </w:pPr>
    <w:rPr>
      <w:rFonts w:ascii="New York" w:eastAsia="Times New Roman" w:hAnsi="New York" w:cs="Times New Roman"/>
      <w:szCs w:val="20"/>
    </w:rPr>
  </w:style>
  <w:style w:type="paragraph" w:customStyle="1" w:styleId="Framecontents">
    <w:name w:val="Frame contents"/>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footer" Target="footer4.xml"/><Relationship Id="rId21" Type="http://schemas.openxmlformats.org/officeDocument/2006/relationships/footer" Target="footer5.xml"/><Relationship Id="rId22" Type="http://schemas.openxmlformats.org/officeDocument/2006/relationships/header" Target="header6.xml"/><Relationship Id="rId23" Type="http://schemas.openxmlformats.org/officeDocument/2006/relationships/footer" Target="footer6.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yperlink" Target="http://web.uvic.ca/calendar2017-05/undergrad/info/regulations/grading.html" TargetMode="External"/><Relationship Id="rId15" Type="http://schemas.openxmlformats.org/officeDocument/2006/relationships/hyperlink" Target="http://web.uvic.ca/calendar2017-09/general/policies.html" TargetMode="External"/><Relationship Id="rId16" Type="http://schemas.openxmlformats.org/officeDocument/2006/relationships/hyperlink" Target="https://www.uvic.ca/engineering/assets/docs/professional-behaviour.pdf" TargetMode="External"/><Relationship Id="rId17" Type="http://schemas.openxmlformats.org/officeDocument/2006/relationships/hyperlink" Target="http://web.uvic.ca/calendar2017-05/undergrad/info/regulations/academic-integrity.html" TargetMode="External"/><Relationship Id="rId18" Type="http://schemas.openxmlformats.org/officeDocument/2006/relationships/header" Target="header4.xml"/><Relationship Id="rId19" Type="http://schemas.openxmlformats.org/officeDocument/2006/relationships/header" Target="header5.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764</Words>
  <Characters>4359</Characters>
  <Application>Microsoft Macintosh Word</Application>
  <DocSecurity>0</DocSecurity>
  <Lines>36</Lines>
  <Paragraphs>10</Paragraphs>
  <ScaleCrop>false</ScaleCrop>
  <Company>University of Victoria</Company>
  <LinksUpToDate>false</LinksUpToDate>
  <CharactersWithSpaces>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Threlfall</dc:creator>
  <cp:keywords/>
  <cp:lastModifiedBy>L Cai</cp:lastModifiedBy>
  <cp:revision>2</cp:revision>
  <cp:lastPrinted>2014-08-29T02:47:00Z</cp:lastPrinted>
  <dcterms:created xsi:type="dcterms:W3CDTF">2017-08-31T21:14:00Z</dcterms:created>
  <dcterms:modified xsi:type="dcterms:W3CDTF">2017-08-31T21:14:00Z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University of Victoria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